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03E" w:rsidRPr="00ED203E" w:rsidRDefault="00ED203E" w:rsidP="00ED203E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D203E"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Pr="00ED203E">
        <w:rPr>
          <w:rFonts w:ascii="Times New Roman" w:hAnsi="Times New Roman" w:cs="Times New Roman"/>
          <w:sz w:val="28"/>
          <w:szCs w:val="28"/>
        </w:rPr>
        <w:t>Постановлени</w:t>
      </w:r>
      <w:r w:rsidRPr="00ED203E">
        <w:rPr>
          <w:rFonts w:ascii="Times New Roman" w:hAnsi="Times New Roman" w:cs="Times New Roman"/>
          <w:sz w:val="28"/>
          <w:szCs w:val="28"/>
        </w:rPr>
        <w:t>я</w:t>
      </w:r>
      <w:r w:rsidRPr="00ED203E">
        <w:rPr>
          <w:rFonts w:ascii="Times New Roman" w:hAnsi="Times New Roman" w:cs="Times New Roman"/>
          <w:sz w:val="28"/>
          <w:szCs w:val="28"/>
        </w:rPr>
        <w:t xml:space="preserve"> Правительства РФ от 29.12.2025 </w:t>
      </w:r>
      <w:r w:rsidRPr="00ED203E">
        <w:rPr>
          <w:rFonts w:ascii="Times New Roman" w:hAnsi="Times New Roman" w:cs="Times New Roman"/>
          <w:sz w:val="28"/>
          <w:szCs w:val="28"/>
        </w:rPr>
        <w:t>№</w:t>
      </w:r>
      <w:r w:rsidRPr="00ED203E">
        <w:rPr>
          <w:rFonts w:ascii="Times New Roman" w:hAnsi="Times New Roman" w:cs="Times New Roman"/>
          <w:sz w:val="28"/>
          <w:szCs w:val="28"/>
        </w:rPr>
        <w:t>2188</w:t>
      </w:r>
    </w:p>
    <w:p w:rsidR="00ED203E" w:rsidRPr="00ED203E" w:rsidRDefault="00ED203E" w:rsidP="00ED203E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D203E">
        <w:rPr>
          <w:rFonts w:ascii="Times New Roman" w:hAnsi="Times New Roman" w:cs="Times New Roman"/>
          <w:sz w:val="28"/>
          <w:szCs w:val="28"/>
        </w:rPr>
        <w:t>«</w:t>
      </w:r>
      <w:r w:rsidRPr="00ED203E">
        <w:rPr>
          <w:rFonts w:ascii="Times New Roman" w:hAnsi="Times New Roman" w:cs="Times New Roman"/>
          <w:sz w:val="28"/>
          <w:szCs w:val="28"/>
        </w:rPr>
        <w:t>О Программе государственных гарантий бесплатного оказания гражданам медицинской помощи на 2026 год и на плановый период 2027 и 2028 годов</w:t>
      </w:r>
      <w:r w:rsidRPr="00ED203E">
        <w:rPr>
          <w:rFonts w:ascii="Times New Roman" w:hAnsi="Times New Roman" w:cs="Times New Roman"/>
          <w:sz w:val="28"/>
          <w:szCs w:val="28"/>
        </w:rPr>
        <w:t>»</w:t>
      </w:r>
    </w:p>
    <w:p w:rsidR="00ED203E" w:rsidRPr="00ED203E" w:rsidRDefault="00ED203E" w:rsidP="00ED203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03E" w:rsidRPr="00ED203E" w:rsidRDefault="00ED203E" w:rsidP="00ED203E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ожидания медицинских услуг</w:t>
      </w:r>
    </w:p>
    <w:p w:rsidR="00ED203E" w:rsidRPr="00ED203E" w:rsidRDefault="00ED203E" w:rsidP="00ED20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D203E">
        <w:rPr>
          <w:rFonts w:ascii="Times New Roman" w:hAnsi="Times New Roman" w:cs="Times New Roman"/>
          <w:sz w:val="28"/>
          <w:szCs w:val="28"/>
        </w:rPr>
        <w:t>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врачей-специалистов. При этом:</w:t>
      </w:r>
    </w:p>
    <w:p w:rsidR="00ED203E" w:rsidRPr="00ED203E" w:rsidRDefault="00ED203E" w:rsidP="00ED20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03E">
        <w:rPr>
          <w:rFonts w:ascii="Times New Roman" w:hAnsi="Times New Roman" w:cs="Times New Roman"/>
          <w:sz w:val="28"/>
          <w:szCs w:val="28"/>
        </w:rPr>
        <w:t>сроки ожидания приема врачами-терапевтами участковыми, врачами общей практики (семейными врачами), врачами-пед</w:t>
      </w:r>
      <w:bookmarkStart w:id="0" w:name="_GoBack"/>
      <w:bookmarkEnd w:id="0"/>
      <w:r w:rsidRPr="00ED203E">
        <w:rPr>
          <w:rFonts w:ascii="Times New Roman" w:hAnsi="Times New Roman" w:cs="Times New Roman"/>
          <w:sz w:val="28"/>
          <w:szCs w:val="28"/>
        </w:rPr>
        <w:t>иатрами участковыми не должны превышать 24 часа с момента обращения пациента в медицинскую организацию;</w:t>
      </w:r>
    </w:p>
    <w:p w:rsidR="00ED203E" w:rsidRPr="00ED203E" w:rsidRDefault="00ED203E" w:rsidP="00ED20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03E">
        <w:rPr>
          <w:rFonts w:ascii="Times New Roman" w:hAnsi="Times New Roman" w:cs="Times New Roman"/>
          <w:sz w:val="28"/>
          <w:szCs w:val="28"/>
        </w:rPr>
        <w:t>сроки ожидания оказания первичной медико-санитарной помощи в неотложной форме не должны превышать 2 часа с момента обращения пациента в медицинскую организацию;</w:t>
      </w:r>
    </w:p>
    <w:p w:rsidR="00ED203E" w:rsidRPr="00ED203E" w:rsidRDefault="00ED203E" w:rsidP="00ED20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03E">
        <w:rPr>
          <w:rFonts w:ascii="Times New Roman" w:hAnsi="Times New Roman" w:cs="Times New Roman"/>
          <w:sz w:val="28"/>
          <w:szCs w:val="28"/>
        </w:rPr>
        <w:t>сроки проведения консультаций врачей-специалистов (за исключением консультаций при подозрении на онкологическое заболевание и сердечно-сосудистое заболевание) не должны превышать 14 рабочих дней со дня обращения пациента в медицинскую организацию;</w:t>
      </w:r>
    </w:p>
    <w:p w:rsidR="00ED203E" w:rsidRPr="00ED203E" w:rsidRDefault="00ED203E" w:rsidP="00ED20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03E">
        <w:rPr>
          <w:rFonts w:ascii="Times New Roman" w:hAnsi="Times New Roman" w:cs="Times New Roman"/>
          <w:sz w:val="28"/>
          <w:szCs w:val="28"/>
        </w:rPr>
        <w:t>сроки проведения консультаций врачей-специалистов в случае подозрения на онкологическое заболевание и сердечно-сосудистое заболевание не должны превышать 3 рабочих дня;</w:t>
      </w:r>
    </w:p>
    <w:p w:rsidR="00ED203E" w:rsidRPr="00ED203E" w:rsidRDefault="00ED203E" w:rsidP="00ED20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03E">
        <w:rPr>
          <w:rFonts w:ascii="Times New Roman" w:hAnsi="Times New Roman" w:cs="Times New Roman"/>
          <w:sz w:val="28"/>
          <w:szCs w:val="28"/>
        </w:rPr>
        <w:t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исследований (за исключением исследований при подозрении на онкологическое заболевание и сердечно-сосудистое заболевание);</w:t>
      </w:r>
    </w:p>
    <w:p w:rsidR="00ED203E" w:rsidRPr="00ED203E" w:rsidRDefault="00ED203E" w:rsidP="00ED20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03E">
        <w:rPr>
          <w:rFonts w:ascii="Times New Roman" w:hAnsi="Times New Roman" w:cs="Times New Roman"/>
          <w:sz w:val="28"/>
          <w:szCs w:val="28"/>
        </w:rPr>
        <w:t>сроки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 и сердечно-сосудистое заболевание) не должны превышать 14 рабочих дней со дня назначения исследований;</w:t>
      </w:r>
    </w:p>
    <w:p w:rsidR="00ED203E" w:rsidRPr="00ED203E" w:rsidRDefault="00ED203E" w:rsidP="00ED20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03E">
        <w:rPr>
          <w:rFonts w:ascii="Times New Roman" w:hAnsi="Times New Roman" w:cs="Times New Roman"/>
          <w:sz w:val="28"/>
          <w:szCs w:val="28"/>
        </w:rPr>
        <w:lastRenderedPageBreak/>
        <w:t>сроки проведения диагностических инструментальных и лабораторных исследований в случае подозрения на онкологическое заболевание и сердечно-сосудистое заболевание не должны превышать 7 рабочих дней со дня назначения исследований;</w:t>
      </w:r>
    </w:p>
    <w:p w:rsidR="00ED203E" w:rsidRPr="00ED203E" w:rsidRDefault="00ED203E" w:rsidP="00ED20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03E">
        <w:rPr>
          <w:rFonts w:ascii="Times New Roman" w:hAnsi="Times New Roman" w:cs="Times New Roman"/>
          <w:sz w:val="28"/>
          <w:szCs w:val="28"/>
        </w:rPr>
        <w:t>срок установления диспансерного наблюдения врача-онколога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заболевания;</w:t>
      </w:r>
    </w:p>
    <w:p w:rsidR="00ED203E" w:rsidRPr="00ED203E" w:rsidRDefault="00ED203E" w:rsidP="00ED20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03E">
        <w:rPr>
          <w:rFonts w:ascii="Times New Roman" w:hAnsi="Times New Roman" w:cs="Times New Roman"/>
          <w:sz w:val="28"/>
          <w:szCs w:val="28"/>
        </w:rPr>
        <w:t>сроки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госпитализацию, а для пациентов с онкологическими заболеваниями и сердечно-сосудистыми заболеваниями - 7 рабочих дней со дня гистологической верификации опухоли или со дня установления предварительного диагноза заболевания (состояния);</w:t>
      </w:r>
    </w:p>
    <w:p w:rsidR="00ED203E" w:rsidRPr="00ED203E" w:rsidRDefault="00ED203E" w:rsidP="00ED20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03E">
        <w:rPr>
          <w:rFonts w:ascii="Times New Roman" w:hAnsi="Times New Roman" w:cs="Times New Roman"/>
          <w:sz w:val="28"/>
          <w:szCs w:val="28"/>
        </w:rPr>
        <w:t xml:space="preserve">время </w:t>
      </w:r>
      <w:proofErr w:type="spellStart"/>
      <w:r w:rsidRPr="00ED203E">
        <w:rPr>
          <w:rFonts w:ascii="Times New Roman" w:hAnsi="Times New Roman" w:cs="Times New Roman"/>
          <w:sz w:val="28"/>
          <w:szCs w:val="28"/>
        </w:rPr>
        <w:t>доезда</w:t>
      </w:r>
      <w:proofErr w:type="spellEnd"/>
      <w:r w:rsidRPr="00ED203E">
        <w:rPr>
          <w:rFonts w:ascii="Times New Roman" w:hAnsi="Times New Roman" w:cs="Times New Roman"/>
          <w:sz w:val="28"/>
          <w:szCs w:val="28"/>
        </w:rPr>
        <w:t xml:space="preserve"> до пациента бригад скорой медицинской помощи при оказании скорой медицинской помощи в экстренной форме не должно превышать 20 минут с момента ее вызова. В территориальных программах государственных гарантий время </w:t>
      </w:r>
      <w:proofErr w:type="spellStart"/>
      <w:r w:rsidRPr="00ED203E">
        <w:rPr>
          <w:rFonts w:ascii="Times New Roman" w:hAnsi="Times New Roman" w:cs="Times New Roman"/>
          <w:sz w:val="28"/>
          <w:szCs w:val="28"/>
        </w:rPr>
        <w:t>доезда</w:t>
      </w:r>
      <w:proofErr w:type="spellEnd"/>
      <w:r w:rsidRPr="00ED203E">
        <w:rPr>
          <w:rFonts w:ascii="Times New Roman" w:hAnsi="Times New Roman" w:cs="Times New Roman"/>
          <w:sz w:val="28"/>
          <w:szCs w:val="28"/>
        </w:rPr>
        <w:t xml:space="preserve"> бригад скорой медицинской помощи может быть обоснованно скорректировано с учетом транспортной доступности, плотности населения, а также климатических и географических особенностей регионов.</w:t>
      </w:r>
    </w:p>
    <w:p w:rsidR="00ED203E" w:rsidRPr="00ED203E" w:rsidRDefault="00ED203E" w:rsidP="00ED20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03E">
        <w:rPr>
          <w:rFonts w:ascii="Times New Roman" w:hAnsi="Times New Roman" w:cs="Times New Roman"/>
          <w:sz w:val="28"/>
          <w:szCs w:val="28"/>
        </w:rPr>
        <w:t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 в сроки, установленные настоящим разделом.</w:t>
      </w:r>
    </w:p>
    <w:p w:rsidR="00ED203E" w:rsidRDefault="00ED203E" w:rsidP="00ED203E">
      <w:pPr>
        <w:pBdr>
          <w:bottom w:val="single" w:sz="12" w:space="1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03E">
        <w:rPr>
          <w:rFonts w:ascii="Times New Roman" w:hAnsi="Times New Roman" w:cs="Times New Roman"/>
          <w:sz w:val="28"/>
          <w:szCs w:val="28"/>
        </w:rPr>
        <w:t>В медицинских организациях, оказывающих специализированную медицинскую помощь в стационарных условиях, ведется лист ожидания специализированной медицинской помощи, оказываемой в плановой форме, и осуществляется информирование граждан в доступной форме, в том числе с использованием информационно-телекоммуникационной сети "Интернет",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данных.</w:t>
      </w:r>
    </w:p>
    <w:p w:rsidR="00ED203E" w:rsidRPr="00ED203E" w:rsidRDefault="00ED203E" w:rsidP="00ED20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платных медицинских услуг устанавливается договором в зависимости от индивидуального объема оказываемых услуг.</w:t>
      </w:r>
    </w:p>
    <w:sectPr w:rsidR="00ED203E" w:rsidRPr="00ED203E" w:rsidSect="00ED203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5DD"/>
    <w:rsid w:val="00754FF9"/>
    <w:rsid w:val="00B155DD"/>
    <w:rsid w:val="00ED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348A"/>
  <w15:chartTrackingRefBased/>
  <w15:docId w15:val="{153AA83D-28C2-4364-9AFA-692CC9EC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660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Колядко Татьяна Александровн</dc:creator>
  <cp:keywords/>
  <dc:description/>
  <cp:lastModifiedBy>Колядко Татьяна Александровн</cp:lastModifiedBy>
  <cp:revision>3</cp:revision>
  <dcterms:created xsi:type="dcterms:W3CDTF">2026-01-29T12:56:00Z</dcterms:created>
  <dcterms:modified xsi:type="dcterms:W3CDTF">2026-01-29T13:03:00Z</dcterms:modified>
</cp:coreProperties>
</file>